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00" w:rsidRPr="0062345C" w:rsidRDefault="0062345C" w:rsidP="00AF4FC6">
      <w:pPr>
        <w:jc w:val="center"/>
        <w:rPr>
          <w:rFonts w:ascii="Monotype Corsiva" w:hAnsi="Monotype Corsiva"/>
          <w:i/>
          <w:sz w:val="28"/>
          <w:szCs w:val="28"/>
        </w:rPr>
      </w:pPr>
      <w:r w:rsidRPr="0062345C">
        <w:drawing>
          <wp:inline distT="0" distB="0" distL="0" distR="0" wp14:anchorId="3F5FAC7D" wp14:editId="54690243">
            <wp:extent cx="1440000" cy="945100"/>
            <wp:effectExtent l="0" t="0" r="0" b="0"/>
            <wp:docPr id="15" name="Picture 15" descr="Golden Distrib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lden Distribu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9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E84" w:rsidRPr="0062345C">
        <w:rPr>
          <w:rFonts w:ascii="Monotype Corsiva" w:hAnsi="Monotype Corsiva"/>
          <w:i/>
          <w:sz w:val="28"/>
          <w:szCs w:val="28"/>
        </w:rPr>
        <w:t>in conjunction with</w:t>
      </w:r>
      <w:r>
        <w:rPr>
          <w:rFonts w:ascii="Monotype Corsiva" w:hAnsi="Monotype Corsiva"/>
          <w:i/>
          <w:sz w:val="28"/>
          <w:szCs w:val="28"/>
        </w:rPr>
        <w:t xml:space="preserve"> </w:t>
      </w:r>
      <w:r w:rsidR="00CC2E84" w:rsidRPr="0062345C">
        <w:rPr>
          <w:rFonts w:ascii="Monotype Corsiva" w:hAnsi="Monotype Corsiva"/>
          <w:i/>
          <w:sz w:val="28"/>
          <w:szCs w:val="28"/>
        </w:rPr>
        <w:t xml:space="preserve"> </w:t>
      </w:r>
      <w:r w:rsidR="00CC2E84" w:rsidRPr="0062345C">
        <w:rPr>
          <w:rFonts w:ascii="Monotype Corsiva" w:hAnsi="Monotype Corsiva"/>
          <w:i/>
          <w:sz w:val="28"/>
          <w:szCs w:val="28"/>
        </w:rPr>
        <w:drawing>
          <wp:inline distT="0" distB="0" distL="0" distR="0" wp14:anchorId="7FB4C41B" wp14:editId="54D4331F">
            <wp:extent cx="1188000" cy="1135650"/>
            <wp:effectExtent l="0" t="0" r="0" b="7620"/>
            <wp:docPr id="12" name="Picture 12" descr="Characters Articles - Blood &amp; Pig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acters Articles - Blood &amp; Pigmen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775" b="32539"/>
                    <a:stretch/>
                  </pic:blipFill>
                  <pic:spPr bwMode="auto">
                    <a:xfrm>
                      <a:off x="0" y="0"/>
                      <a:ext cx="1188000" cy="113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2940" w:rsidRDefault="0062345C" w:rsidP="0062345C">
      <w:pPr>
        <w:jc w:val="center"/>
      </w:pPr>
      <w:r w:rsidRPr="0062345C">
        <w:rPr>
          <w:rFonts w:ascii="Monotype Corsiva" w:hAnsi="Monotype Corsiva"/>
          <w:i/>
          <w:sz w:val="28"/>
          <w:szCs w:val="28"/>
        </w:rPr>
        <w:t>presents</w:t>
      </w:r>
    </w:p>
    <w:p w:rsidR="00E72940" w:rsidRDefault="009C7AF7" w:rsidP="009C7AF7">
      <w:pPr>
        <w:jc w:val="center"/>
      </w:pPr>
      <w:r>
        <w:rPr>
          <w:noProof/>
          <w:lang w:eastAsia="en-AU"/>
        </w:rPr>
        <w:drawing>
          <wp:inline distT="0" distB="0" distL="0" distR="0" wp14:anchorId="0CF5CDD6" wp14:editId="4CE636F3">
            <wp:extent cx="1395772" cy="10800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rate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88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77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AF7" w:rsidRDefault="009C7AF7" w:rsidP="009C7AF7">
      <w:pPr>
        <w:jc w:val="center"/>
      </w:pPr>
      <w:r>
        <w:rPr>
          <w:noProof/>
          <w:lang w:eastAsia="en-AU"/>
        </w:rPr>
        <w:drawing>
          <wp:inline distT="0" distB="0" distL="0" distR="0">
            <wp:extent cx="3420000" cy="99802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under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9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AF7" w:rsidRPr="00BE78EE" w:rsidRDefault="009C7AF7" w:rsidP="009C7AF7">
      <w:pPr>
        <w:jc w:val="center"/>
        <w:rPr>
          <w:rFonts w:ascii="Lucida Calligraphy" w:hAnsi="Lucida Calligraphy"/>
          <w:b/>
          <w:i/>
          <w:sz w:val="40"/>
          <w:szCs w:val="40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BE78EE">
        <w:rPr>
          <w:rFonts w:ascii="Lucida Calligraphy" w:hAnsi="Lucida Calligraphy"/>
          <w:b/>
          <w:i/>
          <w:sz w:val="40"/>
          <w:szCs w:val="40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Welcome to The PlunderDome</w:t>
      </w:r>
      <w:r w:rsidR="00C30002" w:rsidRPr="00BE78EE">
        <w:rPr>
          <w:rFonts w:ascii="Lucida Calligraphy" w:hAnsi="Lucida Calligraphy"/>
          <w:b/>
          <w:i/>
          <w:sz w:val="40"/>
          <w:szCs w:val="40"/>
          <w:u w:val="singl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!</w:t>
      </w:r>
    </w:p>
    <w:p w:rsidR="0062345C" w:rsidRPr="001470B5" w:rsidRDefault="0062345C" w:rsidP="009C7AF7">
      <w:pPr>
        <w:jc w:val="center"/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1470B5"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Yure chance to Raise the Black, to make as many “Arrrrrgh!”</w:t>
      </w:r>
      <w:r w:rsidR="00C30002" w:rsidRPr="001470B5"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sounds as Y</w:t>
      </w:r>
      <w:r w:rsidRPr="001470B5"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e can, </w:t>
      </w:r>
    </w:p>
    <w:p w:rsidR="0062345C" w:rsidRPr="001470B5" w:rsidRDefault="00BE78EE" w:rsidP="009C7AF7">
      <w:pPr>
        <w:jc w:val="center"/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T</w:t>
      </w:r>
      <w:r w:rsidR="0062345C" w:rsidRPr="001470B5"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o swash Yure buckles, </w:t>
      </w:r>
      <w:r w:rsidR="0062345C" w:rsidRPr="001470B5">
        <w:rPr>
          <w:rFonts w:ascii="Lucida Calligraphy" w:hAnsi="Lucida Calligraphy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&amp;</w:t>
      </w:r>
      <w:r w:rsidR="0062345C" w:rsidRPr="001470B5"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to lead a band of 17</w:t>
      </w:r>
      <w:r w:rsidR="0062345C" w:rsidRPr="001470B5">
        <w:rPr>
          <w:rFonts w:ascii="Monotype Corsiva" w:hAnsi="Monotype Corsiva"/>
          <w:sz w:val="24"/>
          <w:szCs w:val="24"/>
          <w:vertAlign w:val="superscript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th</w:t>
      </w:r>
      <w:r w:rsidR="0062345C" w:rsidRPr="001470B5"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/ 18</w:t>
      </w:r>
      <w:r w:rsidR="0062345C" w:rsidRPr="001470B5">
        <w:rPr>
          <w:rFonts w:ascii="Monotype Corsiva" w:hAnsi="Monotype Corsiva"/>
          <w:sz w:val="24"/>
          <w:szCs w:val="24"/>
          <w:vertAlign w:val="superscript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th</w:t>
      </w:r>
      <w:r w:rsidR="0062345C" w:rsidRPr="001470B5"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Century </w:t>
      </w:r>
      <w:r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Adventurers </w:t>
      </w:r>
      <w:r w:rsidRPr="00BE78EE">
        <w:rPr>
          <w:rFonts w:ascii="Lucida Calligraphy" w:hAnsi="Lucida Calligraphy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&amp;</w:t>
      </w:r>
      <w:r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Rogues</w:t>
      </w:r>
    </w:p>
    <w:p w:rsidR="0062345C" w:rsidRPr="001470B5" w:rsidRDefault="0062345C" w:rsidP="009C7AF7">
      <w:pPr>
        <w:jc w:val="center"/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1470B5"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Out on to the Spanish Main.</w:t>
      </w:r>
    </w:p>
    <w:p w:rsidR="0062345C" w:rsidRDefault="0062345C" w:rsidP="009C7AF7">
      <w:pPr>
        <w:jc w:val="center"/>
        <w:rPr>
          <w:rFonts w:ascii="Monotype Corsiva" w:hAnsi="Monotype Corsiva"/>
          <w:sz w:val="32"/>
          <w:szCs w:val="3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1470B5"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There to perform acts of daring – do </w:t>
      </w:r>
      <w:r w:rsidR="00BE78EE"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as Y</w:t>
      </w:r>
      <w:r w:rsidRPr="001470B5"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e seek to </w:t>
      </w:r>
      <w:r w:rsidR="00C30002" w:rsidRPr="001470B5"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Plunder</w:t>
      </w:r>
      <w:r w:rsidRPr="001470B5"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the Spanish </w:t>
      </w:r>
      <w:r w:rsidR="00C30002" w:rsidRPr="001470B5"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Empyre</w:t>
      </w:r>
      <w:r w:rsidRPr="001470B5">
        <w:rPr>
          <w:rFonts w:ascii="Monotype Corsiva" w:hAnsi="Monotype Corsiva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p w:rsidR="0062345C" w:rsidRPr="001470B5" w:rsidRDefault="0062345C" w:rsidP="009C7AF7">
      <w:pPr>
        <w:jc w:val="center"/>
        <w:rPr>
          <w:rFonts w:ascii="Monotype Corsiva" w:hAnsi="Monotype Corsiva"/>
          <w:sz w:val="20"/>
          <w:szCs w:val="2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1470B5">
        <w:rPr>
          <w:rFonts w:ascii="Lucida Calligraphy" w:hAnsi="Lucida Calligraphy"/>
          <w:b/>
          <w:sz w:val="20"/>
          <w:szCs w:val="2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Firelock Games</w:t>
      </w:r>
      <w:r w:rsidRPr="001470B5">
        <w:rPr>
          <w:rFonts w:ascii="Monotype Corsiva" w:hAnsi="Monotype Corsiva"/>
          <w:b/>
          <w:sz w:val="20"/>
          <w:szCs w:val="2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™</w:t>
      </w:r>
      <w:r w:rsidR="00BE78EE">
        <w:rPr>
          <w:rFonts w:ascii="Monotype Corsiva" w:hAnsi="Monotype Corsiva"/>
          <w:b/>
          <w:sz w:val="20"/>
          <w:szCs w:val="2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,</w:t>
      </w:r>
      <w:r w:rsidRPr="001470B5">
        <w:rPr>
          <w:rFonts w:ascii="Monotype Corsiva" w:hAnsi="Monotype Corsiva"/>
          <w:sz w:val="20"/>
          <w:szCs w:val="2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Pr="001470B5">
        <w:rPr>
          <w:rFonts w:ascii="Monotype Corsiva" w:hAnsi="Monotype Corsiva"/>
          <w:sz w:val="20"/>
          <w:szCs w:val="20"/>
        </w:rPr>
        <w:t>in conjunction with the</w:t>
      </w:r>
      <w:r w:rsidRPr="001470B5">
        <w:rPr>
          <w:rFonts w:ascii="Monotype Corsiva" w:hAnsi="Monotype Corsiva"/>
          <w:sz w:val="20"/>
          <w:szCs w:val="2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Pr="001470B5">
        <w:rPr>
          <w:rFonts w:ascii="Lucida Calligraphy" w:hAnsi="Lucida Calligraphy"/>
          <w:b/>
          <w:sz w:val="20"/>
          <w:szCs w:val="2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Blood &amp; Pigment</w:t>
      </w:r>
      <w:r w:rsidRPr="001470B5">
        <w:rPr>
          <w:rFonts w:ascii="Monotype Corsiva" w:hAnsi="Monotype Corsiva"/>
          <w:sz w:val="20"/>
          <w:szCs w:val="2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1470B5" w:rsidRPr="001470B5">
        <w:rPr>
          <w:rFonts w:ascii="Monotype Corsiva" w:hAnsi="Monotype Corsiva"/>
          <w:sz w:val="20"/>
          <w:szCs w:val="20"/>
        </w:rPr>
        <w:t>channel</w:t>
      </w:r>
      <w:r w:rsidR="00BE78EE">
        <w:rPr>
          <w:rFonts w:ascii="Monotype Corsiva" w:hAnsi="Monotype Corsiva"/>
          <w:sz w:val="20"/>
          <w:szCs w:val="20"/>
        </w:rPr>
        <w:t>,</w:t>
      </w:r>
      <w:r w:rsidRPr="001470B5">
        <w:rPr>
          <w:rFonts w:ascii="Monotype Corsiva" w:hAnsi="Monotype Corsiva"/>
          <w:sz w:val="20"/>
          <w:szCs w:val="20"/>
        </w:rPr>
        <w:t xml:space="preserve"> present</w:t>
      </w:r>
      <w:r w:rsidR="00C30002" w:rsidRPr="001470B5">
        <w:rPr>
          <w:rFonts w:ascii="Monotype Corsiva" w:hAnsi="Monotype Corsiva"/>
          <w:sz w:val="20"/>
          <w:szCs w:val="20"/>
        </w:rPr>
        <w:t>s</w:t>
      </w:r>
      <w:r w:rsidRPr="001470B5">
        <w:rPr>
          <w:rFonts w:ascii="Monotype Corsiva" w:hAnsi="Monotype Corsiva"/>
          <w:sz w:val="20"/>
          <w:szCs w:val="20"/>
        </w:rPr>
        <w:t xml:space="preserve"> Introduction Games of their </w:t>
      </w:r>
      <w:r w:rsidR="001470B5">
        <w:rPr>
          <w:rFonts w:ascii="Monotype Corsiva" w:hAnsi="Monotype Corsiva"/>
          <w:sz w:val="20"/>
          <w:szCs w:val="20"/>
        </w:rPr>
        <w:t>sensational</w:t>
      </w:r>
      <w:r w:rsidRPr="001470B5">
        <w:rPr>
          <w:rFonts w:ascii="Monotype Corsiva" w:hAnsi="Monotype Corsiva"/>
          <w:sz w:val="20"/>
          <w:szCs w:val="20"/>
        </w:rPr>
        <w:t xml:space="preserve"> tabletop game,</w:t>
      </w:r>
      <w:r w:rsidRPr="001470B5">
        <w:rPr>
          <w:rFonts w:ascii="Monotype Corsiva" w:hAnsi="Monotype Corsiva"/>
          <w:sz w:val="20"/>
          <w:szCs w:val="2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AF4FC6" w:rsidRPr="001470B5">
        <w:rPr>
          <w:rFonts w:ascii="Lucida Calligraphy" w:hAnsi="Lucida Calligraphy"/>
          <w:b/>
          <w:sz w:val="20"/>
          <w:szCs w:val="2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Blood &amp; Plunder </w:t>
      </w:r>
      <w:r w:rsidR="00AF4FC6" w:rsidRPr="001470B5">
        <w:rPr>
          <w:rFonts w:ascii="Monotype Corsiva" w:hAnsi="Monotype Corsiva"/>
          <w:b/>
          <w:sz w:val="20"/>
          <w:szCs w:val="2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™</w:t>
      </w:r>
      <w:r w:rsidR="00AF4FC6" w:rsidRPr="001470B5">
        <w:rPr>
          <w:rFonts w:ascii="Monotype Corsiva" w:hAnsi="Monotype Corsiva"/>
          <w:sz w:val="20"/>
          <w:szCs w:val="2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AF4FC6" w:rsidRPr="001470B5">
        <w:rPr>
          <w:rFonts w:ascii="Monotype Corsiva" w:hAnsi="Monotype Corsiva"/>
          <w:sz w:val="20"/>
          <w:szCs w:val="20"/>
        </w:rPr>
        <w:t>at</w:t>
      </w:r>
      <w:r w:rsidR="00AF4FC6" w:rsidRPr="001470B5">
        <w:rPr>
          <w:rFonts w:ascii="Monotype Corsiva" w:hAnsi="Monotype Corsiva"/>
          <w:sz w:val="20"/>
          <w:szCs w:val="2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</w:t>
      </w:r>
      <w:r w:rsidR="00AF4FC6" w:rsidRPr="001470B5">
        <w:rPr>
          <w:rFonts w:ascii="Lucida Calligraphy" w:hAnsi="Lucida Calligraphy"/>
          <w:b/>
          <w:sz w:val="20"/>
          <w:szCs w:val="2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MOAB 20</w:t>
      </w:r>
      <w:r w:rsidR="00AF4FC6" w:rsidRPr="001470B5">
        <w:rPr>
          <w:rFonts w:ascii="Monotype Corsiva" w:hAnsi="Monotype Corsiva"/>
          <w:b/>
          <w:sz w:val="20"/>
          <w:szCs w:val="2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25</w:t>
      </w:r>
      <w:r w:rsidR="00AF4FC6" w:rsidRPr="001470B5">
        <w:rPr>
          <w:rFonts w:ascii="Monotype Corsiva" w:hAnsi="Monotype Corsiva"/>
          <w:sz w:val="20"/>
          <w:szCs w:val="20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.</w:t>
      </w:r>
    </w:p>
    <w:p w:rsidR="001470B5" w:rsidRDefault="001470B5" w:rsidP="009C7AF7">
      <w:pPr>
        <w:jc w:val="center"/>
        <w:rPr>
          <w:rFonts w:ascii="Monotype Corsiva" w:hAnsi="Monotype Corsiva"/>
          <w:sz w:val="20"/>
          <w:szCs w:val="20"/>
        </w:rPr>
      </w:pPr>
      <w:r>
        <w:rPr>
          <w:rFonts w:ascii="Monotype Corsiva" w:hAnsi="Monotype Corsiva"/>
          <w:sz w:val="20"/>
          <w:szCs w:val="20"/>
        </w:rPr>
        <w:t xml:space="preserve">Should Ye dare, </w:t>
      </w:r>
      <w:r w:rsidR="00AF4FC6" w:rsidRPr="001470B5">
        <w:rPr>
          <w:rFonts w:ascii="Monotype Corsiva" w:hAnsi="Monotype Corsiva"/>
          <w:sz w:val="20"/>
          <w:szCs w:val="20"/>
        </w:rPr>
        <w:t>Ye shall lead a crafty crew of the Brethren of the Coast as they seek to redistribute a horde of Spanish treasure</w:t>
      </w:r>
      <w:r w:rsidR="00C30002" w:rsidRPr="001470B5">
        <w:rPr>
          <w:rFonts w:ascii="Monotype Corsiva" w:hAnsi="Monotype Corsiva"/>
          <w:sz w:val="20"/>
          <w:szCs w:val="20"/>
        </w:rPr>
        <w:t xml:space="preserve"> </w:t>
      </w:r>
    </w:p>
    <w:p w:rsidR="001470B5" w:rsidRDefault="00C30002" w:rsidP="009C7AF7">
      <w:pPr>
        <w:jc w:val="center"/>
        <w:rPr>
          <w:rFonts w:ascii="Monotype Corsiva" w:hAnsi="Monotype Corsiva"/>
          <w:sz w:val="20"/>
          <w:szCs w:val="20"/>
        </w:rPr>
      </w:pPr>
      <w:r w:rsidRPr="001470B5">
        <w:rPr>
          <w:rFonts w:ascii="Monotype Corsiva" w:hAnsi="Monotype Corsiva"/>
          <w:sz w:val="20"/>
          <w:szCs w:val="20"/>
        </w:rPr>
        <w:t xml:space="preserve">– </w:t>
      </w:r>
      <w:r w:rsidR="00BE78EE" w:rsidRPr="001470B5">
        <w:rPr>
          <w:rFonts w:ascii="Monotype Corsiva" w:hAnsi="Monotype Corsiva"/>
          <w:sz w:val="20"/>
          <w:szCs w:val="20"/>
        </w:rPr>
        <w:t>Inevitably</w:t>
      </w:r>
      <w:r w:rsidRPr="001470B5">
        <w:rPr>
          <w:rFonts w:ascii="Monotype Corsiva" w:hAnsi="Monotype Corsiva"/>
          <w:sz w:val="20"/>
          <w:szCs w:val="20"/>
        </w:rPr>
        <w:t>,</w:t>
      </w:r>
      <w:r w:rsidR="00944A4E">
        <w:rPr>
          <w:rFonts w:ascii="Monotype Corsiva" w:hAnsi="Monotype Corsiva"/>
          <w:sz w:val="20"/>
          <w:szCs w:val="20"/>
        </w:rPr>
        <w:t xml:space="preserve"> to T</w:t>
      </w:r>
      <w:r w:rsidRPr="001470B5">
        <w:rPr>
          <w:rFonts w:ascii="Monotype Corsiva" w:hAnsi="Monotype Corsiva"/>
          <w:sz w:val="20"/>
          <w:szCs w:val="20"/>
        </w:rPr>
        <w:t xml:space="preserve">hemselves </w:t>
      </w:r>
      <w:r w:rsidR="001470B5">
        <w:rPr>
          <w:rFonts w:ascii="Monotype Corsiva" w:hAnsi="Monotype Corsiva"/>
          <w:sz w:val="20"/>
          <w:szCs w:val="20"/>
        </w:rPr>
        <w:t>–</w:t>
      </w:r>
    </w:p>
    <w:p w:rsidR="00AF4FC6" w:rsidRPr="001470B5" w:rsidRDefault="00BE78EE" w:rsidP="009C7AF7">
      <w:pPr>
        <w:jc w:val="center"/>
        <w:rPr>
          <w:rFonts w:ascii="Monotype Corsiva" w:hAnsi="Monotype Corsiva"/>
          <w:sz w:val="20"/>
          <w:szCs w:val="20"/>
        </w:rPr>
      </w:pPr>
      <w:r w:rsidRPr="001470B5">
        <w:rPr>
          <w:rFonts w:ascii="Monotype Corsiva" w:hAnsi="Monotype Corsiva"/>
          <w:sz w:val="20"/>
          <w:szCs w:val="20"/>
        </w:rPr>
        <w:t>In</w:t>
      </w:r>
      <w:r w:rsidR="00AF4FC6" w:rsidRPr="001470B5">
        <w:rPr>
          <w:rFonts w:ascii="Monotype Corsiva" w:hAnsi="Monotype Corsiva"/>
          <w:sz w:val="20"/>
          <w:szCs w:val="20"/>
        </w:rPr>
        <w:t xml:space="preserve"> a skirmish game set in balmy, tropical Caribbean dreamsc</w:t>
      </w:r>
      <w:bookmarkStart w:id="0" w:name="_GoBack"/>
      <w:bookmarkEnd w:id="0"/>
      <w:r w:rsidR="00AF4FC6" w:rsidRPr="001470B5">
        <w:rPr>
          <w:rFonts w:ascii="Monotype Corsiva" w:hAnsi="Monotype Corsiva"/>
          <w:sz w:val="20"/>
          <w:szCs w:val="20"/>
        </w:rPr>
        <w:t>ape</w:t>
      </w:r>
      <w:r>
        <w:rPr>
          <w:rFonts w:ascii="Monotype Corsiva" w:hAnsi="Monotype Corsiva"/>
          <w:sz w:val="20"/>
          <w:szCs w:val="20"/>
        </w:rPr>
        <w:t>s</w:t>
      </w:r>
      <w:r w:rsidR="001470B5" w:rsidRPr="001470B5">
        <w:rPr>
          <w:rFonts w:ascii="Monotype Corsiva" w:hAnsi="Monotype Corsiva"/>
          <w:sz w:val="20"/>
          <w:szCs w:val="20"/>
        </w:rPr>
        <w:t xml:space="preserve">, where Mythology </w:t>
      </w:r>
      <w:r w:rsidR="001470B5" w:rsidRPr="001470B5">
        <w:rPr>
          <w:rFonts w:ascii="Lucida Calligraphy" w:hAnsi="Lucida Calligraphy"/>
          <w:sz w:val="20"/>
          <w:szCs w:val="20"/>
        </w:rPr>
        <w:t>&amp;</w:t>
      </w:r>
      <w:r>
        <w:rPr>
          <w:rFonts w:ascii="Monotype Corsiva" w:hAnsi="Monotype Corsiva"/>
          <w:sz w:val="20"/>
          <w:szCs w:val="20"/>
        </w:rPr>
        <w:t xml:space="preserve"> History sail side by side once more</w:t>
      </w:r>
      <w:r w:rsidR="00AF4FC6" w:rsidRPr="001470B5">
        <w:rPr>
          <w:rFonts w:ascii="Monotype Corsiva" w:hAnsi="Monotype Corsiva"/>
          <w:sz w:val="20"/>
          <w:szCs w:val="20"/>
        </w:rPr>
        <w:t>.</w:t>
      </w:r>
    </w:p>
    <w:p w:rsidR="001470B5" w:rsidRDefault="00AF4FC6" w:rsidP="00C30002">
      <w:pPr>
        <w:jc w:val="center"/>
        <w:rPr>
          <w:rFonts w:ascii="Monotype Corsiva" w:hAnsi="Monotype Corsiva"/>
          <w:sz w:val="24"/>
          <w:szCs w:val="24"/>
        </w:rPr>
      </w:pPr>
      <w:r w:rsidRPr="001470B5">
        <w:rPr>
          <w:rFonts w:ascii="Monotype Corsiva" w:hAnsi="Monotype Corsiva"/>
          <w:sz w:val="20"/>
          <w:szCs w:val="20"/>
        </w:rPr>
        <w:t>The</w:t>
      </w:r>
      <w:r w:rsidR="00C30002" w:rsidRPr="001470B5">
        <w:rPr>
          <w:rFonts w:ascii="Monotype Corsiva" w:hAnsi="Monotype Corsiva"/>
          <w:sz w:val="20"/>
          <w:szCs w:val="20"/>
        </w:rPr>
        <w:t xml:space="preserve"> games are free, the P</w:t>
      </w:r>
      <w:r w:rsidRPr="001470B5">
        <w:rPr>
          <w:rFonts w:ascii="Monotype Corsiva" w:hAnsi="Monotype Corsiva"/>
          <w:sz w:val="20"/>
          <w:szCs w:val="20"/>
        </w:rPr>
        <w:t xml:space="preserve">lunder plentiful, </w:t>
      </w:r>
      <w:r w:rsidRPr="001470B5">
        <w:rPr>
          <w:rFonts w:ascii="Lucida Calligraphy" w:hAnsi="Lucida Calligraphy"/>
          <w:sz w:val="20"/>
          <w:szCs w:val="20"/>
        </w:rPr>
        <w:t>&amp;</w:t>
      </w:r>
      <w:r w:rsidRPr="001470B5">
        <w:rPr>
          <w:rFonts w:ascii="Monotype Corsiva" w:hAnsi="Monotype Corsiva"/>
          <w:sz w:val="20"/>
          <w:szCs w:val="20"/>
        </w:rPr>
        <w:t xml:space="preserve"> </w:t>
      </w:r>
      <w:r w:rsidR="00944A4E">
        <w:rPr>
          <w:rFonts w:ascii="Monotype Corsiva" w:hAnsi="Monotype Corsiva"/>
          <w:sz w:val="20"/>
          <w:szCs w:val="20"/>
        </w:rPr>
        <w:t>a brave New W</w:t>
      </w:r>
      <w:r w:rsidRPr="001470B5">
        <w:rPr>
          <w:rFonts w:ascii="Monotype Corsiva" w:hAnsi="Monotype Corsiva"/>
          <w:sz w:val="20"/>
          <w:szCs w:val="20"/>
        </w:rPr>
        <w:t>orld of Caribbean gaming adventures awaits Ye.</w:t>
      </w:r>
    </w:p>
    <w:p w:rsidR="001470B5" w:rsidRDefault="00FB4F9E" w:rsidP="00C30002">
      <w:pPr>
        <w:jc w:val="center"/>
      </w:pPr>
      <w:r w:rsidRPr="00FB4F9E">
        <w:drawing>
          <wp:inline distT="0" distB="0" distL="0" distR="0" wp14:anchorId="3519B565" wp14:editId="3650BBBC">
            <wp:extent cx="900000" cy="900000"/>
            <wp:effectExtent l="0" t="0" r="0" b="0"/>
            <wp:docPr id="18" name="Picture 18" descr="Premium Vector | Silhouette Pirate Ship have Pirate flag with a skull and  crossbones black color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emium Vector | Silhouette Pirate Ship have Pirate flag with a skull and  crossbones black color onl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7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D1"/>
    <w:rsid w:val="00004A8C"/>
    <w:rsid w:val="000078A1"/>
    <w:rsid w:val="00011625"/>
    <w:rsid w:val="00026A85"/>
    <w:rsid w:val="00064D20"/>
    <w:rsid w:val="0008710F"/>
    <w:rsid w:val="00090BCD"/>
    <w:rsid w:val="00096BED"/>
    <w:rsid w:val="000A5D29"/>
    <w:rsid w:val="000B3FB6"/>
    <w:rsid w:val="000C4290"/>
    <w:rsid w:val="000E3910"/>
    <w:rsid w:val="000E6818"/>
    <w:rsid w:val="000F416D"/>
    <w:rsid w:val="00102F61"/>
    <w:rsid w:val="00105E42"/>
    <w:rsid w:val="00120718"/>
    <w:rsid w:val="00133089"/>
    <w:rsid w:val="00143173"/>
    <w:rsid w:val="001470B5"/>
    <w:rsid w:val="00167CA5"/>
    <w:rsid w:val="001A036E"/>
    <w:rsid w:val="001B6ECF"/>
    <w:rsid w:val="001C2023"/>
    <w:rsid w:val="001D066F"/>
    <w:rsid w:val="001D2C69"/>
    <w:rsid w:val="001E7C63"/>
    <w:rsid w:val="001F215B"/>
    <w:rsid w:val="001F29C4"/>
    <w:rsid w:val="001F5A64"/>
    <w:rsid w:val="00205315"/>
    <w:rsid w:val="0021019A"/>
    <w:rsid w:val="00213B38"/>
    <w:rsid w:val="002157B0"/>
    <w:rsid w:val="002160B9"/>
    <w:rsid w:val="002521D1"/>
    <w:rsid w:val="00262CFC"/>
    <w:rsid w:val="00266940"/>
    <w:rsid w:val="002915FB"/>
    <w:rsid w:val="002925DB"/>
    <w:rsid w:val="002927B4"/>
    <w:rsid w:val="0029650C"/>
    <w:rsid w:val="002A36A9"/>
    <w:rsid w:val="002B4C65"/>
    <w:rsid w:val="002C78B0"/>
    <w:rsid w:val="002D6804"/>
    <w:rsid w:val="002E0100"/>
    <w:rsid w:val="002E121A"/>
    <w:rsid w:val="0030061D"/>
    <w:rsid w:val="00312342"/>
    <w:rsid w:val="00312A73"/>
    <w:rsid w:val="00323D5B"/>
    <w:rsid w:val="003263A1"/>
    <w:rsid w:val="00336592"/>
    <w:rsid w:val="0034109D"/>
    <w:rsid w:val="00343086"/>
    <w:rsid w:val="00343E56"/>
    <w:rsid w:val="003532F2"/>
    <w:rsid w:val="00365D39"/>
    <w:rsid w:val="00387BD7"/>
    <w:rsid w:val="00390080"/>
    <w:rsid w:val="003C12A5"/>
    <w:rsid w:val="003C679A"/>
    <w:rsid w:val="003D4464"/>
    <w:rsid w:val="003E0864"/>
    <w:rsid w:val="003F221E"/>
    <w:rsid w:val="003F493F"/>
    <w:rsid w:val="00404850"/>
    <w:rsid w:val="00404BC0"/>
    <w:rsid w:val="0041320C"/>
    <w:rsid w:val="0041383F"/>
    <w:rsid w:val="00414198"/>
    <w:rsid w:val="00414B02"/>
    <w:rsid w:val="00416B18"/>
    <w:rsid w:val="00416F15"/>
    <w:rsid w:val="004270E4"/>
    <w:rsid w:val="004273E3"/>
    <w:rsid w:val="004368D0"/>
    <w:rsid w:val="00447943"/>
    <w:rsid w:val="0045010E"/>
    <w:rsid w:val="00472A70"/>
    <w:rsid w:val="00475D56"/>
    <w:rsid w:val="00476D60"/>
    <w:rsid w:val="004B6194"/>
    <w:rsid w:val="004E7AF0"/>
    <w:rsid w:val="004E7B94"/>
    <w:rsid w:val="004F2EA8"/>
    <w:rsid w:val="005378F9"/>
    <w:rsid w:val="005451D2"/>
    <w:rsid w:val="00546D9A"/>
    <w:rsid w:val="005621F3"/>
    <w:rsid w:val="005846CB"/>
    <w:rsid w:val="00587A5D"/>
    <w:rsid w:val="005A1859"/>
    <w:rsid w:val="005A2D29"/>
    <w:rsid w:val="005A35AC"/>
    <w:rsid w:val="005A71D0"/>
    <w:rsid w:val="005B7AEF"/>
    <w:rsid w:val="005C6916"/>
    <w:rsid w:val="005C7B7D"/>
    <w:rsid w:val="005E262B"/>
    <w:rsid w:val="005E7905"/>
    <w:rsid w:val="005F2B5C"/>
    <w:rsid w:val="006115E4"/>
    <w:rsid w:val="0062345C"/>
    <w:rsid w:val="00623ACD"/>
    <w:rsid w:val="006302D9"/>
    <w:rsid w:val="00635E83"/>
    <w:rsid w:val="00652880"/>
    <w:rsid w:val="006640D5"/>
    <w:rsid w:val="00670E5F"/>
    <w:rsid w:val="00674454"/>
    <w:rsid w:val="0068081A"/>
    <w:rsid w:val="00691406"/>
    <w:rsid w:val="006D4551"/>
    <w:rsid w:val="006D6B96"/>
    <w:rsid w:val="006E0AE7"/>
    <w:rsid w:val="00701981"/>
    <w:rsid w:val="007263D6"/>
    <w:rsid w:val="00735F69"/>
    <w:rsid w:val="0074232B"/>
    <w:rsid w:val="00756972"/>
    <w:rsid w:val="00762DEE"/>
    <w:rsid w:val="00796008"/>
    <w:rsid w:val="007A26BC"/>
    <w:rsid w:val="007C3A85"/>
    <w:rsid w:val="007E37D5"/>
    <w:rsid w:val="007E48B5"/>
    <w:rsid w:val="007E5840"/>
    <w:rsid w:val="007E66C7"/>
    <w:rsid w:val="00800DB6"/>
    <w:rsid w:val="0083566B"/>
    <w:rsid w:val="008439C6"/>
    <w:rsid w:val="0086096B"/>
    <w:rsid w:val="00864825"/>
    <w:rsid w:val="00865D92"/>
    <w:rsid w:val="00884032"/>
    <w:rsid w:val="00892FE6"/>
    <w:rsid w:val="0089404F"/>
    <w:rsid w:val="0089632A"/>
    <w:rsid w:val="008A31F8"/>
    <w:rsid w:val="008B12AA"/>
    <w:rsid w:val="008B5557"/>
    <w:rsid w:val="008C21D0"/>
    <w:rsid w:val="008D5AA4"/>
    <w:rsid w:val="008E2005"/>
    <w:rsid w:val="00905BF3"/>
    <w:rsid w:val="00925265"/>
    <w:rsid w:val="0093414B"/>
    <w:rsid w:val="00944A4E"/>
    <w:rsid w:val="00954517"/>
    <w:rsid w:val="00971440"/>
    <w:rsid w:val="009723ED"/>
    <w:rsid w:val="00987711"/>
    <w:rsid w:val="00990BE9"/>
    <w:rsid w:val="009A0B92"/>
    <w:rsid w:val="009B512B"/>
    <w:rsid w:val="009C24F9"/>
    <w:rsid w:val="009C3351"/>
    <w:rsid w:val="009C43E7"/>
    <w:rsid w:val="009C7AF7"/>
    <w:rsid w:val="009D50BB"/>
    <w:rsid w:val="009D6335"/>
    <w:rsid w:val="009E7230"/>
    <w:rsid w:val="00A13BD8"/>
    <w:rsid w:val="00A277B4"/>
    <w:rsid w:val="00A34906"/>
    <w:rsid w:val="00A36866"/>
    <w:rsid w:val="00A36C38"/>
    <w:rsid w:val="00A4117C"/>
    <w:rsid w:val="00A43DD1"/>
    <w:rsid w:val="00A72783"/>
    <w:rsid w:val="00A859FF"/>
    <w:rsid w:val="00AA174F"/>
    <w:rsid w:val="00AB7B40"/>
    <w:rsid w:val="00AD1FE2"/>
    <w:rsid w:val="00AD3C3D"/>
    <w:rsid w:val="00AD5D51"/>
    <w:rsid w:val="00AE0359"/>
    <w:rsid w:val="00AE6B23"/>
    <w:rsid w:val="00AF123F"/>
    <w:rsid w:val="00AF155A"/>
    <w:rsid w:val="00AF22BA"/>
    <w:rsid w:val="00AF4FC6"/>
    <w:rsid w:val="00B312A5"/>
    <w:rsid w:val="00B32897"/>
    <w:rsid w:val="00B34C94"/>
    <w:rsid w:val="00B502AA"/>
    <w:rsid w:val="00B50FAF"/>
    <w:rsid w:val="00B529EC"/>
    <w:rsid w:val="00B54143"/>
    <w:rsid w:val="00B700C8"/>
    <w:rsid w:val="00B824A2"/>
    <w:rsid w:val="00BA134C"/>
    <w:rsid w:val="00BB24E9"/>
    <w:rsid w:val="00BB39D5"/>
    <w:rsid w:val="00BD07BB"/>
    <w:rsid w:val="00BE78EE"/>
    <w:rsid w:val="00C00AA8"/>
    <w:rsid w:val="00C03D8C"/>
    <w:rsid w:val="00C30002"/>
    <w:rsid w:val="00C35071"/>
    <w:rsid w:val="00C50BEB"/>
    <w:rsid w:val="00C73039"/>
    <w:rsid w:val="00C7784B"/>
    <w:rsid w:val="00C944C0"/>
    <w:rsid w:val="00CA7D93"/>
    <w:rsid w:val="00CC2E84"/>
    <w:rsid w:val="00CC7240"/>
    <w:rsid w:val="00CE531D"/>
    <w:rsid w:val="00D353AC"/>
    <w:rsid w:val="00D41460"/>
    <w:rsid w:val="00D47294"/>
    <w:rsid w:val="00D5259F"/>
    <w:rsid w:val="00D54964"/>
    <w:rsid w:val="00D90768"/>
    <w:rsid w:val="00DA25A2"/>
    <w:rsid w:val="00DA2984"/>
    <w:rsid w:val="00DA3220"/>
    <w:rsid w:val="00DA37E4"/>
    <w:rsid w:val="00DA5730"/>
    <w:rsid w:val="00DA5C3B"/>
    <w:rsid w:val="00DB3FD5"/>
    <w:rsid w:val="00DB5552"/>
    <w:rsid w:val="00DC3D3C"/>
    <w:rsid w:val="00DE2394"/>
    <w:rsid w:val="00DE51BD"/>
    <w:rsid w:val="00E102BA"/>
    <w:rsid w:val="00E12A16"/>
    <w:rsid w:val="00E25B94"/>
    <w:rsid w:val="00E30529"/>
    <w:rsid w:val="00E30B44"/>
    <w:rsid w:val="00E351EB"/>
    <w:rsid w:val="00E35917"/>
    <w:rsid w:val="00E42D93"/>
    <w:rsid w:val="00E47CAF"/>
    <w:rsid w:val="00E726E3"/>
    <w:rsid w:val="00E72940"/>
    <w:rsid w:val="00E770E0"/>
    <w:rsid w:val="00E84FEB"/>
    <w:rsid w:val="00E96423"/>
    <w:rsid w:val="00EB50E8"/>
    <w:rsid w:val="00EC0F42"/>
    <w:rsid w:val="00EC5CC9"/>
    <w:rsid w:val="00F1382F"/>
    <w:rsid w:val="00F24E0C"/>
    <w:rsid w:val="00F24E36"/>
    <w:rsid w:val="00F31C12"/>
    <w:rsid w:val="00F51E75"/>
    <w:rsid w:val="00F77C82"/>
    <w:rsid w:val="00FA2086"/>
    <w:rsid w:val="00FA584A"/>
    <w:rsid w:val="00FA6EF7"/>
    <w:rsid w:val="00FB12A7"/>
    <w:rsid w:val="00FB4F9E"/>
    <w:rsid w:val="00FC63B5"/>
    <w:rsid w:val="00FD6AF0"/>
    <w:rsid w:val="00FE0158"/>
    <w:rsid w:val="00FE2423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di.trott@det.nsw.edu.au</dc:creator>
  <cp:lastModifiedBy>di.trott@det.nsw.edu.au</cp:lastModifiedBy>
  <cp:revision>3</cp:revision>
  <cp:lastPrinted>2022-09-14T22:45:00Z</cp:lastPrinted>
  <dcterms:created xsi:type="dcterms:W3CDTF">2024-07-17T11:47:00Z</dcterms:created>
  <dcterms:modified xsi:type="dcterms:W3CDTF">2024-07-17T11:49:00Z</dcterms:modified>
</cp:coreProperties>
</file>